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FA7592" w:rsidP="00FA7592">
      <w:pPr>
        <w:jc w:val="center"/>
        <w:rPr>
          <w:b/>
          <w:sz w:val="40"/>
          <w:szCs w:val="40"/>
        </w:rPr>
      </w:pPr>
      <w:r>
        <w:rPr>
          <w:b/>
          <w:noProof/>
          <w:sz w:val="40"/>
          <w:szCs w:val="40"/>
        </w:rPr>
        <w:drawing>
          <wp:anchor distT="0" distB="0" distL="114300" distR="114300" simplePos="0" relativeHeight="251658240" behindDoc="0" locked="0" layoutInCell="1" allowOverlap="1">
            <wp:simplePos x="0" y="0"/>
            <wp:positionH relativeFrom="column">
              <wp:posOffset>6008949</wp:posOffset>
            </wp:positionH>
            <wp:positionV relativeFrom="paragraph">
              <wp:posOffset>-329878</wp:posOffset>
            </wp:positionV>
            <wp:extent cx="951953" cy="821802"/>
            <wp:effectExtent l="19050" t="0" r="547"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6" cstate="print"/>
                    <a:stretch>
                      <a:fillRect/>
                    </a:stretch>
                  </pic:blipFill>
                  <pic:spPr>
                    <a:xfrm>
                      <a:off x="0" y="0"/>
                      <a:ext cx="951953" cy="821802"/>
                    </a:xfrm>
                    <a:prstGeom prst="rect">
                      <a:avLst/>
                    </a:prstGeom>
                  </pic:spPr>
                </pic:pic>
              </a:graphicData>
            </a:graphic>
          </wp:anchor>
        </w:drawing>
      </w:r>
      <w:r w:rsidRPr="00FA7592">
        <w:rPr>
          <w:b/>
          <w:sz w:val="40"/>
          <w:szCs w:val="40"/>
        </w:rPr>
        <w:t>The Seven Periods of Prophecy in the Bible</w:t>
      </w:r>
    </w:p>
    <w:p w:rsidR="00FA7592" w:rsidRDefault="00FA7592" w:rsidP="00FA7592"/>
    <w:p w:rsidR="00FA7592" w:rsidRDefault="00C80325" w:rsidP="00FA7592">
      <w:r>
        <w:t>First period of Prophecy</w:t>
      </w:r>
    </w:p>
    <w:p w:rsidR="00C80325" w:rsidRDefault="00C80325" w:rsidP="00FA7592"/>
    <w:p w:rsidR="00C80325" w:rsidRPr="007039A4" w:rsidRDefault="007039A4" w:rsidP="00C80325">
      <w:pPr>
        <w:ind w:left="720"/>
        <w:rPr>
          <w:b/>
        </w:rPr>
      </w:pPr>
      <w:r w:rsidRPr="007039A4">
        <w:rPr>
          <w:b/>
        </w:rPr>
        <w:t>Adam to Abraham</w:t>
      </w:r>
      <w:r w:rsidR="00C80325" w:rsidRPr="007039A4">
        <w:rPr>
          <w:b/>
        </w:rPr>
        <w:t xml:space="preserve"> </w:t>
      </w:r>
    </w:p>
    <w:p w:rsidR="00C80325" w:rsidRDefault="00C80325" w:rsidP="00C80325">
      <w:pPr>
        <w:ind w:left="720"/>
      </w:pPr>
      <w:r>
        <w:t>God Himself gives the first prophecy in Genesis.</w:t>
      </w:r>
    </w:p>
    <w:p w:rsidR="00C80325" w:rsidRDefault="00C80325" w:rsidP="00C80325">
      <w:pPr>
        <w:ind w:left="720"/>
        <w:jc w:val="center"/>
      </w:pPr>
    </w:p>
    <w:p w:rsidR="00C80325" w:rsidRPr="00C80325" w:rsidRDefault="00C80325" w:rsidP="00C80325">
      <w:pPr>
        <w:ind w:left="720"/>
        <w:jc w:val="center"/>
      </w:pPr>
      <w:r>
        <w:t>“</w:t>
      </w:r>
      <w:r w:rsidRPr="00C80325">
        <w:t>And I will put enmity between thee and the woman, and between</w:t>
      </w:r>
    </w:p>
    <w:p w:rsidR="00C80325" w:rsidRPr="00C80325" w:rsidRDefault="00C80325" w:rsidP="00C80325">
      <w:pPr>
        <w:ind w:left="720"/>
        <w:jc w:val="center"/>
      </w:pPr>
      <w:r w:rsidRPr="00C80325">
        <w:t>thy seed and her seed; it shall bruise thy head, and thou shalt bruise</w:t>
      </w:r>
    </w:p>
    <w:p w:rsidR="00C80325" w:rsidRDefault="00C80325" w:rsidP="00C80325">
      <w:pPr>
        <w:ind w:left="720"/>
        <w:jc w:val="center"/>
      </w:pPr>
      <w:r w:rsidRPr="00C80325">
        <w:t>his heel.</w:t>
      </w:r>
      <w:r>
        <w:t xml:space="preserve">” </w:t>
      </w:r>
      <w:r w:rsidRPr="00C80325">
        <w:rPr>
          <w:b/>
          <w:i/>
        </w:rPr>
        <w:t>Genesis 3:15</w:t>
      </w:r>
    </w:p>
    <w:p w:rsidR="00C80325" w:rsidRDefault="00C80325" w:rsidP="00C80325">
      <w:pPr>
        <w:ind w:left="720"/>
      </w:pPr>
      <w:r>
        <w:t>Enoch prophesied during this period and so did Noah.</w:t>
      </w:r>
    </w:p>
    <w:p w:rsidR="00C80325" w:rsidRDefault="00C80325" w:rsidP="00C80325">
      <w:pPr>
        <w:ind w:left="720"/>
        <w:jc w:val="center"/>
      </w:pPr>
    </w:p>
    <w:p w:rsidR="00C80325" w:rsidRDefault="00C80325" w:rsidP="00C80325">
      <w:pPr>
        <w:ind w:left="720"/>
        <w:jc w:val="center"/>
      </w:pPr>
      <w:r>
        <w:t>“</w:t>
      </w:r>
      <w:r w:rsidRPr="00C80325">
        <w:t>And Enoch also, the seventh from Adam, prophesied of these,</w:t>
      </w:r>
      <w:r>
        <w:t xml:space="preserve"> </w:t>
      </w:r>
      <w:r w:rsidRPr="00C80325">
        <w:t>saying, Behold, the Lord cometh with ten thousands of his saints,</w:t>
      </w:r>
      <w:r>
        <w:t xml:space="preserve"> </w:t>
      </w:r>
      <w:r w:rsidRPr="00C80325">
        <w:t>To execute judgment upon all, and to convince all that are ungodly</w:t>
      </w:r>
      <w:r>
        <w:t xml:space="preserve"> </w:t>
      </w:r>
      <w:r w:rsidRPr="00C80325">
        <w:t>among them of all their ungodly deeds which they have ungodly</w:t>
      </w:r>
      <w:r>
        <w:t xml:space="preserve"> </w:t>
      </w:r>
      <w:r w:rsidRPr="00C80325">
        <w:t>committed, and of all their hard speeches which ungodly sinners</w:t>
      </w:r>
      <w:r>
        <w:t xml:space="preserve"> </w:t>
      </w:r>
      <w:r w:rsidRPr="00C80325">
        <w:t>have spoken against him.</w:t>
      </w:r>
      <w:r>
        <w:t xml:space="preserve">” </w:t>
      </w:r>
      <w:r w:rsidRPr="00C80325">
        <w:rPr>
          <w:b/>
          <w:i/>
        </w:rPr>
        <w:t>Jude 1:14, 15</w:t>
      </w:r>
    </w:p>
    <w:p w:rsidR="007039A4" w:rsidRDefault="007039A4" w:rsidP="00C80325">
      <w:pPr>
        <w:ind w:left="720"/>
        <w:jc w:val="center"/>
      </w:pPr>
    </w:p>
    <w:p w:rsidR="007039A4" w:rsidRDefault="007039A4" w:rsidP="007039A4">
      <w:pPr>
        <w:ind w:left="720"/>
        <w:jc w:val="center"/>
      </w:pPr>
      <w:r>
        <w:t>“</w:t>
      </w:r>
      <w:r w:rsidRPr="007039A4">
        <w:t>And he said, Cursed be Canaan; a servant of servants shall he be</w:t>
      </w:r>
      <w:r>
        <w:t xml:space="preserve"> </w:t>
      </w:r>
      <w:r w:rsidRPr="007039A4">
        <w:t>unto his brethren.</w:t>
      </w:r>
      <w:r>
        <w:t xml:space="preserve"> </w:t>
      </w:r>
      <w:r w:rsidRPr="007039A4">
        <w:t>And he said, Blessed be the LORD God of Shem; and Canaan shall</w:t>
      </w:r>
      <w:r>
        <w:t xml:space="preserve"> </w:t>
      </w:r>
      <w:r w:rsidRPr="007039A4">
        <w:t>be his servant.</w:t>
      </w:r>
      <w:r>
        <w:t xml:space="preserve"> </w:t>
      </w:r>
      <w:r w:rsidRPr="007039A4">
        <w:t>God shall enlarge Japheth, and he shall dwell in the tents of Shem;</w:t>
      </w:r>
      <w:r>
        <w:t xml:space="preserve"> </w:t>
      </w:r>
      <w:r w:rsidRPr="007039A4">
        <w:t>and Canaan shall be his servant.</w:t>
      </w:r>
      <w:r>
        <w:t xml:space="preserve">” </w:t>
      </w:r>
      <w:r w:rsidRPr="007039A4">
        <w:rPr>
          <w:b/>
          <w:i/>
        </w:rPr>
        <w:t>Genesis 9:25-27</w:t>
      </w:r>
    </w:p>
    <w:p w:rsidR="007039A4" w:rsidRDefault="007039A4" w:rsidP="007039A4"/>
    <w:p w:rsidR="007039A4" w:rsidRDefault="007039A4" w:rsidP="007039A4">
      <w:r>
        <w:t>Second period of Prophecy</w:t>
      </w:r>
    </w:p>
    <w:p w:rsidR="007039A4" w:rsidRDefault="007039A4" w:rsidP="007039A4"/>
    <w:p w:rsidR="007039A4" w:rsidRDefault="007039A4" w:rsidP="007039A4">
      <w:pPr>
        <w:ind w:left="720"/>
      </w:pPr>
      <w:r w:rsidRPr="007039A4">
        <w:rPr>
          <w:b/>
        </w:rPr>
        <w:t>Abraham to Moses</w:t>
      </w:r>
    </w:p>
    <w:p w:rsidR="007039A4" w:rsidRDefault="007039A4" w:rsidP="007039A4">
      <w:pPr>
        <w:ind w:left="720"/>
      </w:pPr>
      <w:r>
        <w:t>Both of these men themselves are called prophets.</w:t>
      </w:r>
    </w:p>
    <w:p w:rsidR="007039A4" w:rsidRDefault="007039A4" w:rsidP="007039A4">
      <w:pPr>
        <w:ind w:left="720"/>
      </w:pPr>
    </w:p>
    <w:p w:rsidR="007039A4" w:rsidRDefault="007039A4" w:rsidP="007039A4">
      <w:pPr>
        <w:ind w:left="720"/>
        <w:jc w:val="center"/>
      </w:pPr>
      <w:r>
        <w:t>“</w:t>
      </w:r>
      <w:r w:rsidRPr="007039A4">
        <w:t>Now therefore restore the man his wife; for he is a prophet, and he</w:t>
      </w:r>
      <w:r>
        <w:t xml:space="preserve"> </w:t>
      </w:r>
      <w:r w:rsidRPr="007039A4">
        <w:t>shall pray for thee, and thou shalt live: and if thou restore her not,</w:t>
      </w:r>
      <w:r>
        <w:t xml:space="preserve"> </w:t>
      </w:r>
      <w:r w:rsidRPr="007039A4">
        <w:t>know thou that thou shalt surely die, thou, and all that are thine.</w:t>
      </w:r>
      <w:r>
        <w:t xml:space="preserve">” </w:t>
      </w:r>
      <w:r w:rsidRPr="007039A4">
        <w:rPr>
          <w:b/>
          <w:i/>
        </w:rPr>
        <w:t>Genesis 20:7</w:t>
      </w:r>
    </w:p>
    <w:p w:rsidR="007039A4" w:rsidRDefault="007039A4" w:rsidP="007039A4">
      <w:pPr>
        <w:ind w:left="720"/>
        <w:jc w:val="center"/>
      </w:pPr>
    </w:p>
    <w:p w:rsidR="007039A4" w:rsidRDefault="007039A4" w:rsidP="007039A4">
      <w:pPr>
        <w:ind w:left="720"/>
        <w:jc w:val="center"/>
      </w:pPr>
      <w:r>
        <w:t>“</w:t>
      </w:r>
      <w:r w:rsidRPr="007039A4">
        <w:t>And there arose not a prophet since in Israel like unto Moses,</w:t>
      </w:r>
      <w:r>
        <w:t xml:space="preserve"> </w:t>
      </w:r>
      <w:r w:rsidRPr="007039A4">
        <w:t>whom the LORD knew face to face,</w:t>
      </w:r>
      <w:r>
        <w:t xml:space="preserve"> </w:t>
      </w:r>
      <w:r w:rsidRPr="007039A4">
        <w:t>In all the signs and the wonders, which the LORD sent him to do</w:t>
      </w:r>
      <w:r>
        <w:t xml:space="preserve"> </w:t>
      </w:r>
      <w:r w:rsidRPr="007039A4">
        <w:t>in the land of Egypt to Pharaoh, and to all his servants, and to all</w:t>
      </w:r>
      <w:r>
        <w:t xml:space="preserve"> </w:t>
      </w:r>
      <w:r w:rsidRPr="007039A4">
        <w:t>his land,</w:t>
      </w:r>
      <w:r>
        <w:t xml:space="preserve"> </w:t>
      </w:r>
      <w:r w:rsidRPr="007039A4">
        <w:t>And in all that mighty hand, and in all the great terror which Moses</w:t>
      </w:r>
      <w:r>
        <w:t xml:space="preserve"> </w:t>
      </w:r>
      <w:r w:rsidRPr="007039A4">
        <w:t>shewed in the sight of all Israel.</w:t>
      </w:r>
      <w:r>
        <w:t xml:space="preserve">” </w:t>
      </w:r>
      <w:r w:rsidRPr="007039A4">
        <w:rPr>
          <w:b/>
          <w:i/>
        </w:rPr>
        <w:t>Deuteronomy 34:10-12</w:t>
      </w:r>
    </w:p>
    <w:p w:rsidR="007039A4" w:rsidRDefault="007039A4" w:rsidP="007039A4">
      <w:pPr>
        <w:ind w:left="720"/>
      </w:pPr>
      <w:r>
        <w:t>Jacob prophesied during this period and God called Aaron Moses’ prophet.</w:t>
      </w:r>
    </w:p>
    <w:p w:rsidR="007039A4" w:rsidRDefault="007039A4" w:rsidP="007039A4">
      <w:pPr>
        <w:ind w:left="720"/>
        <w:jc w:val="center"/>
      </w:pPr>
    </w:p>
    <w:p w:rsidR="007039A4" w:rsidRDefault="00C305A2" w:rsidP="00C305A2">
      <w:pPr>
        <w:ind w:left="720"/>
        <w:jc w:val="center"/>
      </w:pPr>
      <w:r>
        <w:lastRenderedPageBreak/>
        <w:t>“</w:t>
      </w:r>
      <w:r w:rsidRPr="00C305A2">
        <w:t>And Jacob called unto his sons, and said, Gather yourselves</w:t>
      </w:r>
      <w:r>
        <w:t xml:space="preserve"> </w:t>
      </w:r>
      <w:r w:rsidRPr="00C305A2">
        <w:t>together, that I may tell you that which shall befall you in the last</w:t>
      </w:r>
      <w:r>
        <w:t xml:space="preserve"> </w:t>
      </w:r>
      <w:r w:rsidRPr="00C305A2">
        <w:t>days.</w:t>
      </w:r>
      <w:r>
        <w:t xml:space="preserve"> </w:t>
      </w:r>
      <w:r w:rsidRPr="00C305A2">
        <w:t>Gather yourselves together, and hear, ye sons of Jacob; and</w:t>
      </w:r>
      <w:r>
        <w:t xml:space="preserve"> </w:t>
      </w:r>
      <w:r w:rsidRPr="00C305A2">
        <w:t>hearken unto Israel your father.</w:t>
      </w:r>
      <w:r>
        <w:t xml:space="preserve">” </w:t>
      </w:r>
      <w:r w:rsidRPr="00C305A2">
        <w:rPr>
          <w:b/>
          <w:i/>
        </w:rPr>
        <w:t>Genesis 49:1-2</w:t>
      </w:r>
    </w:p>
    <w:p w:rsidR="00C305A2" w:rsidRDefault="00C305A2" w:rsidP="00C305A2">
      <w:pPr>
        <w:ind w:left="720"/>
        <w:jc w:val="center"/>
      </w:pPr>
    </w:p>
    <w:p w:rsidR="00C305A2" w:rsidRDefault="00C305A2" w:rsidP="00C305A2">
      <w:pPr>
        <w:ind w:left="720"/>
        <w:jc w:val="center"/>
      </w:pPr>
      <w:r>
        <w:t>“</w:t>
      </w:r>
      <w:r w:rsidRPr="00C305A2">
        <w:t>And the LORD said unto Moses, See, I have made thee a God to</w:t>
      </w:r>
      <w:r>
        <w:t xml:space="preserve"> </w:t>
      </w:r>
      <w:r w:rsidRPr="00C305A2">
        <w:t>Pharaoh: and Aaron thy brother shall be thy prophet.</w:t>
      </w:r>
      <w:r>
        <w:t xml:space="preserve">” </w:t>
      </w:r>
      <w:r w:rsidRPr="00C305A2">
        <w:rPr>
          <w:b/>
          <w:i/>
        </w:rPr>
        <w:t>Exodus 7:1</w:t>
      </w:r>
    </w:p>
    <w:p w:rsidR="00C305A2" w:rsidRDefault="00C305A2" w:rsidP="00C305A2"/>
    <w:p w:rsidR="00C305A2" w:rsidRDefault="00C305A2" w:rsidP="00C305A2">
      <w:r>
        <w:t>Third period of prophecy</w:t>
      </w:r>
    </w:p>
    <w:p w:rsidR="00C305A2" w:rsidRDefault="00C305A2" w:rsidP="00C305A2"/>
    <w:p w:rsidR="00C305A2" w:rsidRDefault="00C305A2" w:rsidP="00C305A2">
      <w:pPr>
        <w:ind w:left="720"/>
      </w:pPr>
      <w:r w:rsidRPr="00C305A2">
        <w:rPr>
          <w:b/>
        </w:rPr>
        <w:t>Moses to Joel</w:t>
      </w:r>
    </w:p>
    <w:p w:rsidR="00C305A2" w:rsidRDefault="00C305A2" w:rsidP="00C305A2">
      <w:pPr>
        <w:ind w:left="720"/>
      </w:pPr>
      <w:r>
        <w:t>We need to remember that the Prophets (both Major and Minor) are not in Chronological order. Joel takes you up to the time of the Exile. This is also the period of Samuel, David, and Elijah, as well as many others such as Isaiah, Jeremiah, and Jonah</w:t>
      </w:r>
      <w:r w:rsidR="00790504">
        <w:t>.</w:t>
      </w:r>
    </w:p>
    <w:p w:rsidR="00790504" w:rsidRDefault="00790504" w:rsidP="00790504"/>
    <w:p w:rsidR="00790504" w:rsidRDefault="00790504" w:rsidP="00790504">
      <w:r>
        <w:t>Fourth period of prophecy</w:t>
      </w:r>
    </w:p>
    <w:p w:rsidR="00790504" w:rsidRDefault="00790504" w:rsidP="00790504"/>
    <w:p w:rsidR="00790504" w:rsidRDefault="00790504" w:rsidP="00790504">
      <w:pPr>
        <w:ind w:left="720"/>
      </w:pPr>
      <w:r w:rsidRPr="00790504">
        <w:rPr>
          <w:b/>
        </w:rPr>
        <w:t>Joel to Malachi</w:t>
      </w:r>
    </w:p>
    <w:p w:rsidR="00790504" w:rsidRDefault="00790504" w:rsidP="00790504">
      <w:pPr>
        <w:ind w:left="720"/>
      </w:pPr>
      <w:r>
        <w:t>This period covers the Exilic and post-Exilic periods of Israel’s history. Included during this period would be Ezekiel and Daniel of the Major Prophets, and Haggai, Zechariah, and Malachi of the Minor Prophets. This period goes up to the end of the Old Testament and is followed by 400 “Silent Years” where there is no revelation or prophecy.</w:t>
      </w:r>
    </w:p>
    <w:p w:rsidR="00790504" w:rsidRDefault="00790504" w:rsidP="00790504">
      <w:pPr>
        <w:jc w:val="both"/>
      </w:pPr>
    </w:p>
    <w:p w:rsidR="00790504" w:rsidRDefault="00790504" w:rsidP="00790504">
      <w:pPr>
        <w:jc w:val="both"/>
      </w:pPr>
      <w:r>
        <w:t>Fifth period of prophecy</w:t>
      </w:r>
    </w:p>
    <w:p w:rsidR="00790504" w:rsidRDefault="00790504" w:rsidP="00790504">
      <w:pPr>
        <w:jc w:val="both"/>
      </w:pPr>
    </w:p>
    <w:p w:rsidR="00790504" w:rsidRDefault="00790504" w:rsidP="00790504">
      <w:pPr>
        <w:ind w:left="720"/>
        <w:jc w:val="both"/>
      </w:pPr>
      <w:r w:rsidRPr="00790504">
        <w:rPr>
          <w:b/>
        </w:rPr>
        <w:t>Christ on Earth</w:t>
      </w:r>
    </w:p>
    <w:p w:rsidR="00790504" w:rsidRDefault="00790504" w:rsidP="00790504">
      <w:pPr>
        <w:ind w:left="720"/>
        <w:jc w:val="both"/>
      </w:pPr>
      <w:r>
        <w:t>The Lord Jesus Christ was a Prophet like unto Moses.</w:t>
      </w:r>
      <w:r w:rsidR="001A53DF">
        <w:t xml:space="preserve"> When Christ </w:t>
      </w:r>
      <w:r w:rsidR="004D0884">
        <w:t>was</w:t>
      </w:r>
      <w:r w:rsidR="001A53DF">
        <w:t xml:space="preserve"> born, the wise men brought Him myrrh which represented Christ’s office as a Prophet.</w:t>
      </w:r>
    </w:p>
    <w:p w:rsidR="001A53DF" w:rsidRDefault="001A53DF" w:rsidP="001A53DF">
      <w:pPr>
        <w:ind w:left="720"/>
        <w:jc w:val="center"/>
      </w:pPr>
    </w:p>
    <w:p w:rsidR="001A53DF" w:rsidRDefault="001A53DF" w:rsidP="001A53DF">
      <w:pPr>
        <w:ind w:left="720"/>
        <w:jc w:val="center"/>
      </w:pPr>
      <w:r>
        <w:t>“</w:t>
      </w:r>
      <w:r w:rsidRPr="001A53DF">
        <w:t>And when they were come into the house, they saw the young child</w:t>
      </w:r>
      <w:r>
        <w:t xml:space="preserve"> </w:t>
      </w:r>
      <w:r w:rsidRPr="001A53DF">
        <w:t>with Mary his mother, and fell down, and worshipped him: and</w:t>
      </w:r>
      <w:r>
        <w:t xml:space="preserve"> </w:t>
      </w:r>
      <w:r w:rsidRPr="001A53DF">
        <w:t>when they had opened their treasures, they presented unto him</w:t>
      </w:r>
      <w:r>
        <w:t xml:space="preserve"> </w:t>
      </w:r>
      <w:r w:rsidRPr="001A53DF">
        <w:t>gifts; gold, and frankincense and myrrh.</w:t>
      </w:r>
      <w:r>
        <w:t xml:space="preserve">” </w:t>
      </w:r>
      <w:r w:rsidRPr="001A53DF">
        <w:rPr>
          <w:b/>
          <w:i/>
        </w:rPr>
        <w:t>Matthew 2:11</w:t>
      </w:r>
    </w:p>
    <w:p w:rsidR="00790504" w:rsidRDefault="00790504" w:rsidP="00790504">
      <w:pPr>
        <w:ind w:left="720"/>
        <w:jc w:val="center"/>
      </w:pPr>
    </w:p>
    <w:p w:rsidR="00790504" w:rsidRDefault="001A53DF" w:rsidP="001A53DF">
      <w:pPr>
        <w:ind w:left="720"/>
        <w:jc w:val="center"/>
      </w:pPr>
      <w:r>
        <w:t>“</w:t>
      </w:r>
      <w:r w:rsidR="00790504" w:rsidRPr="00790504">
        <w:t>And he shall send Jesus Christ, which before was preached unto</w:t>
      </w:r>
      <w:r>
        <w:t xml:space="preserve"> </w:t>
      </w:r>
      <w:r w:rsidR="00790504" w:rsidRPr="00790504">
        <w:t>you:</w:t>
      </w:r>
      <w:r>
        <w:t xml:space="preserve"> </w:t>
      </w:r>
      <w:r w:rsidR="00790504" w:rsidRPr="00790504">
        <w:t>Whom the heaven must receive until the times of restitution of all</w:t>
      </w:r>
      <w:r>
        <w:t xml:space="preserve"> </w:t>
      </w:r>
      <w:r w:rsidR="00790504" w:rsidRPr="00790504">
        <w:t>things, which God hath spoken by the mouth of all his holy</w:t>
      </w:r>
      <w:r>
        <w:t xml:space="preserve"> </w:t>
      </w:r>
      <w:r w:rsidR="00790504" w:rsidRPr="00790504">
        <w:t>prophets since the world began.</w:t>
      </w:r>
      <w:r>
        <w:t xml:space="preserve"> </w:t>
      </w:r>
      <w:r w:rsidR="00790504" w:rsidRPr="00790504">
        <w:t>For Moses truly said unto the fathers, A prophet shall the Lord</w:t>
      </w:r>
      <w:r>
        <w:t xml:space="preserve"> </w:t>
      </w:r>
      <w:r w:rsidR="00790504" w:rsidRPr="00790504">
        <w:t>your God raise up unto you of your brethren, like unto me; him</w:t>
      </w:r>
      <w:r>
        <w:t xml:space="preserve"> </w:t>
      </w:r>
      <w:r w:rsidR="00790504" w:rsidRPr="00790504">
        <w:t>shall ye hear in all things whatsoever he shall say unto you.</w:t>
      </w:r>
      <w:r>
        <w:t xml:space="preserve"> </w:t>
      </w:r>
      <w:r w:rsidR="00790504" w:rsidRPr="00790504">
        <w:t>And it shall come to pass, that every soul, which will not hear that</w:t>
      </w:r>
      <w:r>
        <w:t xml:space="preserve"> </w:t>
      </w:r>
      <w:r w:rsidR="00790504" w:rsidRPr="00790504">
        <w:t>prophet, shall be destroyed from among the people.</w:t>
      </w:r>
      <w:r>
        <w:t xml:space="preserve"> </w:t>
      </w:r>
      <w:r w:rsidR="00790504" w:rsidRPr="00790504">
        <w:t>Yea, and all the prophets from Samuel and those that follow after,</w:t>
      </w:r>
      <w:r>
        <w:t xml:space="preserve"> </w:t>
      </w:r>
      <w:r w:rsidR="00790504" w:rsidRPr="00790504">
        <w:t>as many as have spoken, have likewise foretold of these days.</w:t>
      </w:r>
      <w:r>
        <w:t xml:space="preserve"> </w:t>
      </w:r>
      <w:r w:rsidR="00790504" w:rsidRPr="00790504">
        <w:t>Ye are the children of the prophets, and of the covenant which God</w:t>
      </w:r>
      <w:r>
        <w:t xml:space="preserve"> </w:t>
      </w:r>
      <w:r w:rsidR="00790504" w:rsidRPr="00790504">
        <w:t>made with our fathers, saying unto Abraham, And in thy seed shall</w:t>
      </w:r>
      <w:r>
        <w:t xml:space="preserve"> </w:t>
      </w:r>
      <w:r w:rsidR="00790504" w:rsidRPr="00790504">
        <w:t>all the kindreds of the earth be blessed.</w:t>
      </w:r>
      <w:r>
        <w:t xml:space="preserve"> </w:t>
      </w:r>
      <w:r w:rsidR="00790504" w:rsidRPr="00790504">
        <w:t xml:space="preserve">Unto you first God, having raised up </w:t>
      </w:r>
      <w:r w:rsidR="00790504" w:rsidRPr="00790504">
        <w:lastRenderedPageBreak/>
        <w:t>his Son Jesus, sent him to</w:t>
      </w:r>
      <w:r>
        <w:t xml:space="preserve"> </w:t>
      </w:r>
      <w:r w:rsidR="00790504" w:rsidRPr="00790504">
        <w:t>bless you, in turning away every one of you from his iniquities.</w:t>
      </w:r>
      <w:r>
        <w:t xml:space="preserve">” </w:t>
      </w:r>
      <w:r w:rsidRPr="001A53DF">
        <w:rPr>
          <w:b/>
          <w:i/>
        </w:rPr>
        <w:t>Acts 3:20-26</w:t>
      </w:r>
    </w:p>
    <w:p w:rsidR="001A53DF" w:rsidRDefault="001A53DF" w:rsidP="001A53DF">
      <w:pPr>
        <w:ind w:left="720"/>
      </w:pPr>
      <w:r>
        <w:t>Also during this period would be included the Lord’s forerunner John the Baptist.</w:t>
      </w:r>
    </w:p>
    <w:p w:rsidR="001A53DF" w:rsidRDefault="001A53DF" w:rsidP="001A53DF">
      <w:pPr>
        <w:ind w:left="720"/>
        <w:jc w:val="center"/>
      </w:pPr>
    </w:p>
    <w:p w:rsidR="001A53DF" w:rsidRDefault="001A53DF" w:rsidP="001A53DF">
      <w:pPr>
        <w:ind w:left="720"/>
        <w:jc w:val="center"/>
      </w:pPr>
      <w:r>
        <w:t>“</w:t>
      </w:r>
      <w:r w:rsidRPr="001A53DF">
        <w:t>And as they departed, Jesus began to say unto the multitudes</w:t>
      </w:r>
      <w:r>
        <w:t xml:space="preserve"> </w:t>
      </w:r>
      <w:r w:rsidRPr="001A53DF">
        <w:t>concerning John, What went ye out into the wilderness to see? A</w:t>
      </w:r>
      <w:r>
        <w:t xml:space="preserve"> </w:t>
      </w:r>
      <w:r w:rsidRPr="001A53DF">
        <w:t>reed shaken with the wind?</w:t>
      </w:r>
      <w:r>
        <w:t xml:space="preserve"> </w:t>
      </w:r>
      <w:r w:rsidRPr="001A53DF">
        <w:t>But what went ye out for to see? A man clothed in soft raiment?</w:t>
      </w:r>
      <w:r>
        <w:t xml:space="preserve"> </w:t>
      </w:r>
      <w:r w:rsidRPr="001A53DF">
        <w:t>behold, they that wear soft clothing are in kings’ houses.</w:t>
      </w:r>
      <w:r>
        <w:t xml:space="preserve"> </w:t>
      </w:r>
      <w:r w:rsidRPr="001A53DF">
        <w:t>But what went ye out for to see? A prophet? yea, I say unto you,</w:t>
      </w:r>
      <w:r>
        <w:t xml:space="preserve"> </w:t>
      </w:r>
      <w:r w:rsidRPr="001A53DF">
        <w:t>and more than a prophet.</w:t>
      </w:r>
      <w:r>
        <w:t xml:space="preserve"> </w:t>
      </w:r>
      <w:r w:rsidRPr="001A53DF">
        <w:t>For this is he, of whom it is written, Behold, I send my messenger</w:t>
      </w:r>
      <w:r>
        <w:t xml:space="preserve">  </w:t>
      </w:r>
      <w:r w:rsidRPr="001A53DF">
        <w:t>before thy face, which shall prepare thy way before thee.</w:t>
      </w:r>
      <w:r>
        <w:t xml:space="preserve"> </w:t>
      </w:r>
      <w:r w:rsidRPr="001A53DF">
        <w:t>Verily I say unto you, Among them that are born of women there</w:t>
      </w:r>
      <w:r>
        <w:t xml:space="preserve"> </w:t>
      </w:r>
      <w:r w:rsidRPr="001A53DF">
        <w:t>hath not risen a greater than John the Baptist: notwithstanding he</w:t>
      </w:r>
      <w:r>
        <w:t xml:space="preserve"> </w:t>
      </w:r>
      <w:r w:rsidRPr="001A53DF">
        <w:t>that is least in the kingdom of heaven is greater than he.</w:t>
      </w:r>
      <w:r>
        <w:t xml:space="preserve">” </w:t>
      </w:r>
      <w:r w:rsidRPr="001A53DF">
        <w:rPr>
          <w:b/>
          <w:i/>
        </w:rPr>
        <w:t>Matthew 11:7-11</w:t>
      </w:r>
    </w:p>
    <w:p w:rsidR="006F582C" w:rsidRDefault="006F582C" w:rsidP="006F582C"/>
    <w:p w:rsidR="006F582C" w:rsidRDefault="006F582C" w:rsidP="006F582C">
      <w:r>
        <w:t>Sixth period of prophecy</w:t>
      </w:r>
    </w:p>
    <w:p w:rsidR="006F582C" w:rsidRDefault="006F582C" w:rsidP="006F582C"/>
    <w:p w:rsidR="006F582C" w:rsidRDefault="00E9371A" w:rsidP="006F582C">
      <w:pPr>
        <w:ind w:left="720"/>
      </w:pPr>
      <w:r w:rsidRPr="00E9371A">
        <w:rPr>
          <w:b/>
        </w:rPr>
        <w:t>Pentecost (Acts 2) to the Rapture</w:t>
      </w:r>
    </w:p>
    <w:p w:rsidR="00E9371A" w:rsidRDefault="00E9371A" w:rsidP="006F582C">
      <w:pPr>
        <w:ind w:left="720"/>
      </w:pPr>
      <w:r>
        <w:t>This period is the Holy Spirit here on earth in the Body of Christ in this age. The Holy Scriptures say that if you have the Holy Ghost indwelling you, you are a prophet who can tell for sure where you and others are going when you die, according to the witness of the Spirit of the Scriptures.</w:t>
      </w:r>
    </w:p>
    <w:p w:rsidR="00E9371A" w:rsidRDefault="00E9371A" w:rsidP="00E9371A">
      <w:pPr>
        <w:ind w:left="720"/>
        <w:jc w:val="center"/>
      </w:pPr>
    </w:p>
    <w:p w:rsidR="00E9371A" w:rsidRDefault="00E9371A" w:rsidP="00E9371A">
      <w:pPr>
        <w:ind w:left="720"/>
        <w:jc w:val="center"/>
      </w:pPr>
      <w:r>
        <w:t>“</w:t>
      </w:r>
      <w:r w:rsidRPr="00E9371A">
        <w:t>And when they were come into the house, they saw the young child</w:t>
      </w:r>
      <w:r>
        <w:t xml:space="preserve"> </w:t>
      </w:r>
      <w:r w:rsidRPr="00E9371A">
        <w:t>with Mary his mother, and fell down, and worshipped him: and</w:t>
      </w:r>
      <w:r>
        <w:t xml:space="preserve"> </w:t>
      </w:r>
      <w:r w:rsidRPr="00E9371A">
        <w:t>when they had opened their treasures, they presented unto him</w:t>
      </w:r>
      <w:r>
        <w:t xml:space="preserve"> </w:t>
      </w:r>
      <w:r w:rsidRPr="00E9371A">
        <w:t>gifts; gold, and frankincense and myrrh.</w:t>
      </w:r>
      <w:r>
        <w:t xml:space="preserve">” </w:t>
      </w:r>
      <w:r w:rsidRPr="00E9371A">
        <w:rPr>
          <w:b/>
          <w:i/>
        </w:rPr>
        <w:t>Revelation 19:10</w:t>
      </w:r>
    </w:p>
    <w:p w:rsidR="00E9371A" w:rsidRDefault="00E9371A" w:rsidP="00E9371A">
      <w:pPr>
        <w:ind w:left="720"/>
        <w:jc w:val="center"/>
      </w:pPr>
    </w:p>
    <w:p w:rsidR="00E9371A" w:rsidRDefault="00F15032" w:rsidP="00F15032">
      <w:pPr>
        <w:ind w:left="720"/>
        <w:jc w:val="center"/>
      </w:pPr>
      <w:r>
        <w:t>“</w:t>
      </w:r>
      <w:r w:rsidRPr="00F15032">
        <w:t xml:space="preserve">What? know ye not that your body is the temple of the Holy </w:t>
      </w:r>
      <w:r w:rsidR="004D0884" w:rsidRPr="00F15032">
        <w:t>Ghost which</w:t>
      </w:r>
      <w:r w:rsidRPr="00F15032">
        <w:t xml:space="preserve"> is in you, which ye have of God, and ye are not your own?</w:t>
      </w:r>
      <w:r>
        <w:t xml:space="preserve">” </w:t>
      </w:r>
      <w:r w:rsidRPr="00F15032">
        <w:rPr>
          <w:b/>
          <w:i/>
        </w:rPr>
        <w:t>1 Corinthians 6:19</w:t>
      </w:r>
    </w:p>
    <w:p w:rsidR="00F15032" w:rsidRDefault="00F15032" w:rsidP="00F15032">
      <w:pPr>
        <w:ind w:left="720"/>
        <w:jc w:val="center"/>
      </w:pPr>
    </w:p>
    <w:p w:rsidR="00F15032" w:rsidRDefault="00F15032" w:rsidP="00F15032">
      <w:pPr>
        <w:ind w:left="720"/>
        <w:jc w:val="center"/>
      </w:pPr>
      <w:r>
        <w:t>“</w:t>
      </w:r>
      <w:r w:rsidRPr="00F15032">
        <w:t>These things have I written unto you that believe on the name of</w:t>
      </w:r>
      <w:r>
        <w:t xml:space="preserve"> </w:t>
      </w:r>
      <w:r w:rsidRPr="00F15032">
        <w:t>the Son of God; that ye may know that ye have eternal life, and that</w:t>
      </w:r>
      <w:r>
        <w:t xml:space="preserve"> </w:t>
      </w:r>
      <w:r w:rsidRPr="00F15032">
        <w:t>ye may believe on the name of the Son of God.</w:t>
      </w:r>
      <w:r>
        <w:t xml:space="preserve">” </w:t>
      </w:r>
      <w:r w:rsidRPr="00F15032">
        <w:rPr>
          <w:b/>
          <w:i/>
        </w:rPr>
        <w:t>1 John 5:13</w:t>
      </w:r>
    </w:p>
    <w:p w:rsidR="00F15032" w:rsidRDefault="00F15032" w:rsidP="00F15032">
      <w:pPr>
        <w:ind w:left="720"/>
        <w:jc w:val="center"/>
      </w:pPr>
    </w:p>
    <w:p w:rsidR="00F15032" w:rsidRDefault="00F15032" w:rsidP="00F15032">
      <w:pPr>
        <w:ind w:left="720"/>
        <w:jc w:val="center"/>
      </w:pPr>
      <w:r>
        <w:t>“</w:t>
      </w:r>
      <w:r w:rsidRPr="00F15032">
        <w:t>For to me to live is Christ, and to die is gain.</w:t>
      </w:r>
      <w:r>
        <w:t xml:space="preserve"> </w:t>
      </w:r>
      <w:r w:rsidRPr="00F15032">
        <w:t>But if I live in the flesh, this is the fruit of my labor: yet what I shall</w:t>
      </w:r>
      <w:r>
        <w:t xml:space="preserve"> </w:t>
      </w:r>
      <w:r w:rsidRPr="00F15032">
        <w:t>choose I wot not.</w:t>
      </w:r>
      <w:r>
        <w:t xml:space="preserve"> </w:t>
      </w:r>
      <w:r w:rsidRPr="00F15032">
        <w:t>For I am in a strait betwixt two, having a desire to depart, and to be</w:t>
      </w:r>
      <w:r>
        <w:t xml:space="preserve"> </w:t>
      </w:r>
      <w:r w:rsidRPr="00F15032">
        <w:t>with Christ; which is far better:</w:t>
      </w:r>
      <w:r>
        <w:t xml:space="preserve">” </w:t>
      </w:r>
      <w:r w:rsidRPr="00F15032">
        <w:rPr>
          <w:b/>
          <w:i/>
        </w:rPr>
        <w:t>Philippians 1:21-23</w:t>
      </w:r>
    </w:p>
    <w:p w:rsidR="00F15032" w:rsidRDefault="00F15032" w:rsidP="00F15032">
      <w:pPr>
        <w:ind w:left="720"/>
        <w:jc w:val="center"/>
      </w:pPr>
    </w:p>
    <w:p w:rsidR="00F15032" w:rsidRDefault="00F15032" w:rsidP="00F15032">
      <w:pPr>
        <w:ind w:left="720"/>
        <w:jc w:val="center"/>
      </w:pPr>
      <w:r>
        <w:t>“</w:t>
      </w:r>
      <w:r w:rsidRPr="00F15032">
        <w:t>For we know that if our earthly house of this tabernacle were</w:t>
      </w:r>
      <w:r>
        <w:t xml:space="preserve"> </w:t>
      </w:r>
      <w:r w:rsidRPr="00F15032">
        <w:t>dissolved, we have a building of God, an house not made with</w:t>
      </w:r>
      <w:r>
        <w:t xml:space="preserve"> </w:t>
      </w:r>
      <w:r w:rsidRPr="00F15032">
        <w:t>hands, eternal in the heavens.</w:t>
      </w:r>
      <w:r>
        <w:t xml:space="preserve"> </w:t>
      </w:r>
      <w:r w:rsidRPr="00F15032">
        <w:t>For in this we groan, earnestly desiring to be clothed upon with our</w:t>
      </w:r>
      <w:r>
        <w:t xml:space="preserve"> </w:t>
      </w:r>
      <w:r w:rsidRPr="00F15032">
        <w:t>house which is from heaven:</w:t>
      </w:r>
      <w:r>
        <w:t xml:space="preserve"> </w:t>
      </w:r>
      <w:r w:rsidRPr="00F15032">
        <w:t>If so be that being clothed we shall not be found naked.</w:t>
      </w:r>
      <w:r>
        <w:t xml:space="preserve"> </w:t>
      </w:r>
      <w:r w:rsidRPr="00F15032">
        <w:t>For we that are in this tabernacle do groan, being burdened: not for</w:t>
      </w:r>
      <w:r>
        <w:t xml:space="preserve"> </w:t>
      </w:r>
      <w:r w:rsidRPr="00F15032">
        <w:t xml:space="preserve">that we would be unclothed, but clothed upon, that </w:t>
      </w:r>
      <w:r w:rsidRPr="00F15032">
        <w:lastRenderedPageBreak/>
        <w:t>mortality might</w:t>
      </w:r>
      <w:r>
        <w:t xml:space="preserve"> </w:t>
      </w:r>
      <w:r w:rsidRPr="00F15032">
        <w:t>be swallowed up of life.</w:t>
      </w:r>
      <w:r>
        <w:t xml:space="preserve"> </w:t>
      </w:r>
      <w:r w:rsidRPr="00F15032">
        <w:t>Now he that hath wrought us for the selfsame thing is God, who</w:t>
      </w:r>
      <w:r>
        <w:t xml:space="preserve"> </w:t>
      </w:r>
      <w:r w:rsidRPr="00F15032">
        <w:t>also hath given unto us the earnest of the Spirit.</w:t>
      </w:r>
      <w:r>
        <w:t xml:space="preserve"> </w:t>
      </w:r>
      <w:r w:rsidRPr="00F15032">
        <w:t>Therefore we are always confident, knowing that, whilst we are at</w:t>
      </w:r>
      <w:r>
        <w:t xml:space="preserve"> </w:t>
      </w:r>
      <w:r w:rsidRPr="00F15032">
        <w:t>home in the body, we are absent from the Lord:</w:t>
      </w:r>
      <w:r>
        <w:t xml:space="preserve"> </w:t>
      </w:r>
      <w:r w:rsidRPr="00F15032">
        <w:t>(For we walk by faith, not by sight:)</w:t>
      </w:r>
      <w:r>
        <w:t xml:space="preserve"> </w:t>
      </w:r>
      <w:r w:rsidRPr="00F15032">
        <w:t>We are confident, I say, and willing rather to be absent from the</w:t>
      </w:r>
      <w:r>
        <w:t xml:space="preserve"> </w:t>
      </w:r>
      <w:r w:rsidRPr="00F15032">
        <w:t>body, and to be present with the Lord.</w:t>
      </w:r>
      <w:r>
        <w:t xml:space="preserve"> </w:t>
      </w:r>
      <w:r w:rsidRPr="00F15032">
        <w:t>Wherefore we labor, that, whether present or absent, we may be</w:t>
      </w:r>
      <w:r>
        <w:t xml:space="preserve"> </w:t>
      </w:r>
      <w:r w:rsidRPr="00F15032">
        <w:t>accepted of him.</w:t>
      </w:r>
      <w:r>
        <w:t xml:space="preserve"> </w:t>
      </w:r>
      <w:r w:rsidRPr="00F15032">
        <w:t>For we must all appear before the judgment seat of Christ; that</w:t>
      </w:r>
      <w:r>
        <w:t xml:space="preserve"> </w:t>
      </w:r>
      <w:r w:rsidRPr="00F15032">
        <w:t>every one may receive the things done in his body, according to</w:t>
      </w:r>
      <w:r>
        <w:t xml:space="preserve"> </w:t>
      </w:r>
      <w:r w:rsidRPr="00F15032">
        <w:t>that he hath done, whether it be good or bad.</w:t>
      </w:r>
      <w:r>
        <w:t xml:space="preserve">” </w:t>
      </w:r>
      <w:r w:rsidRPr="00F15032">
        <w:rPr>
          <w:b/>
          <w:i/>
        </w:rPr>
        <w:t>2 Corinthians 5:1-10</w:t>
      </w:r>
    </w:p>
    <w:p w:rsidR="00F15032" w:rsidRDefault="00F15032" w:rsidP="00F15032"/>
    <w:p w:rsidR="00F15032" w:rsidRDefault="00F15032" w:rsidP="00F15032">
      <w:r>
        <w:t>Seventh period of prophecy</w:t>
      </w:r>
    </w:p>
    <w:p w:rsidR="00F15032" w:rsidRDefault="00F15032" w:rsidP="00F15032"/>
    <w:p w:rsidR="00F15032" w:rsidRDefault="00673952" w:rsidP="00F15032">
      <w:pPr>
        <w:ind w:left="720"/>
      </w:pPr>
      <w:r w:rsidRPr="00673952">
        <w:rPr>
          <w:b/>
        </w:rPr>
        <w:t>Tribulation period</w:t>
      </w:r>
    </w:p>
    <w:p w:rsidR="00673952" w:rsidRDefault="00673952" w:rsidP="00F15032">
      <w:pPr>
        <w:ind w:left="720"/>
      </w:pPr>
      <w:r>
        <w:t>This is the last period of prophecy according to the Scriptures. During this period there are the two witnesses and also the 144,000.</w:t>
      </w:r>
    </w:p>
    <w:p w:rsidR="00673952" w:rsidRDefault="00673952" w:rsidP="006374B0">
      <w:pPr>
        <w:ind w:left="720"/>
        <w:jc w:val="center"/>
      </w:pPr>
    </w:p>
    <w:p w:rsidR="006374B0" w:rsidRDefault="006374B0" w:rsidP="006374B0">
      <w:pPr>
        <w:ind w:left="720"/>
        <w:jc w:val="center"/>
      </w:pPr>
      <w:r>
        <w:t>“</w:t>
      </w:r>
      <w:r w:rsidRPr="006374B0">
        <w:t>And I will give power unto my two witnesses, and they shall</w:t>
      </w:r>
      <w:r>
        <w:t xml:space="preserve"> </w:t>
      </w:r>
      <w:r w:rsidRPr="006374B0">
        <w:t>prophesy a thousand two hundred and threescore days, clothed in</w:t>
      </w:r>
      <w:r>
        <w:t xml:space="preserve"> </w:t>
      </w:r>
      <w:r w:rsidRPr="006374B0">
        <w:t>sackcloth.</w:t>
      </w:r>
      <w:r>
        <w:t xml:space="preserve"> </w:t>
      </w:r>
      <w:r w:rsidRPr="006374B0">
        <w:t>These are the two olive trees, and the two candlesticks standing</w:t>
      </w:r>
      <w:r>
        <w:t xml:space="preserve"> </w:t>
      </w:r>
      <w:r w:rsidRPr="006374B0">
        <w:t>before the God of the earth.</w:t>
      </w:r>
      <w:r>
        <w:t xml:space="preserve"> </w:t>
      </w:r>
      <w:r w:rsidRPr="006374B0">
        <w:t>And if any man will hurt them, fire proceedeth out of their mouth,</w:t>
      </w:r>
      <w:r>
        <w:t xml:space="preserve"> </w:t>
      </w:r>
      <w:r w:rsidRPr="006374B0">
        <w:t>and devoureth their enemies: and if any man will hurt them, he must</w:t>
      </w:r>
      <w:r>
        <w:t xml:space="preserve"> </w:t>
      </w:r>
      <w:r w:rsidRPr="006374B0">
        <w:t>in this manner be killed.</w:t>
      </w:r>
      <w:r>
        <w:t xml:space="preserve"> </w:t>
      </w:r>
      <w:r w:rsidRPr="006374B0">
        <w:t>These have power to shut heaven, that it rain not in the days of</w:t>
      </w:r>
      <w:r>
        <w:t xml:space="preserve"> </w:t>
      </w:r>
      <w:r w:rsidRPr="006374B0">
        <w:t>their prophecy: and have power over waters to turn them to blood,</w:t>
      </w:r>
      <w:r>
        <w:t xml:space="preserve"> </w:t>
      </w:r>
      <w:r w:rsidRPr="006374B0">
        <w:t>and to smite the earth with all plagues, as often as they will.</w:t>
      </w:r>
      <w:r>
        <w:t xml:space="preserve"> </w:t>
      </w:r>
      <w:r w:rsidRPr="006374B0">
        <w:t>And when they shall have finished their testimony, the beast that</w:t>
      </w:r>
      <w:r>
        <w:t xml:space="preserve"> </w:t>
      </w:r>
      <w:r w:rsidRPr="006374B0">
        <w:t>ascendeth out of the bottomless pit shall make war against them,</w:t>
      </w:r>
      <w:r>
        <w:t xml:space="preserve"> </w:t>
      </w:r>
      <w:r w:rsidRPr="006374B0">
        <w:t>and shall overcome them, and kill them.</w:t>
      </w:r>
      <w:r>
        <w:t xml:space="preserve"> </w:t>
      </w:r>
      <w:r w:rsidRPr="006374B0">
        <w:t>And their dead bodies shall lie in the street of the great city, which</w:t>
      </w:r>
      <w:r>
        <w:t xml:space="preserve"> </w:t>
      </w:r>
      <w:r w:rsidRPr="006374B0">
        <w:t>spiritually is called Sodom and Egypt, where also our Lord was</w:t>
      </w:r>
      <w:r>
        <w:t xml:space="preserve"> </w:t>
      </w:r>
      <w:r w:rsidRPr="006374B0">
        <w:t>crucified.</w:t>
      </w:r>
      <w:r>
        <w:t xml:space="preserve"> </w:t>
      </w:r>
      <w:r w:rsidRPr="006374B0">
        <w:t>And they of the people and kindreds and tongues and nations shall</w:t>
      </w:r>
      <w:r>
        <w:t xml:space="preserve"> </w:t>
      </w:r>
      <w:r w:rsidRPr="006374B0">
        <w:t>see their dead bodies three days and an half, and shall not suffer</w:t>
      </w:r>
      <w:r>
        <w:t xml:space="preserve"> </w:t>
      </w:r>
      <w:r w:rsidRPr="006374B0">
        <w:t>their dead bodies to be put in graves.</w:t>
      </w:r>
      <w:r>
        <w:t xml:space="preserve"> </w:t>
      </w:r>
      <w:r w:rsidRPr="006374B0">
        <w:t>And they that dwell upon the earth shall rejoice over them, and</w:t>
      </w:r>
      <w:r>
        <w:t xml:space="preserve"> </w:t>
      </w:r>
      <w:r w:rsidRPr="006374B0">
        <w:t>make merry, and shall send gifts one to another; because these two</w:t>
      </w:r>
      <w:r>
        <w:t xml:space="preserve"> </w:t>
      </w:r>
      <w:r w:rsidRPr="006374B0">
        <w:t>prophets tormented them that dwelt on the earth.</w:t>
      </w:r>
      <w:r>
        <w:t xml:space="preserve"> </w:t>
      </w:r>
      <w:r w:rsidRPr="006374B0">
        <w:t>And after three days and an half the spirit of life from God entered</w:t>
      </w:r>
      <w:r>
        <w:t xml:space="preserve"> </w:t>
      </w:r>
      <w:r w:rsidRPr="006374B0">
        <w:t>into them, and they stood upon their feet; and great fear fell upon</w:t>
      </w:r>
      <w:r>
        <w:t xml:space="preserve"> </w:t>
      </w:r>
      <w:r w:rsidRPr="006374B0">
        <w:t>them which saw them.</w:t>
      </w:r>
      <w:r>
        <w:t xml:space="preserve"> </w:t>
      </w:r>
      <w:r w:rsidRPr="006374B0">
        <w:t>And they heard a great voice from heaven saying unto them, Come</w:t>
      </w:r>
      <w:r>
        <w:t xml:space="preserve"> </w:t>
      </w:r>
      <w:r w:rsidRPr="006374B0">
        <w:t>up hither. And they ascended up to heaven in a cloud; and their</w:t>
      </w:r>
      <w:r>
        <w:t xml:space="preserve"> </w:t>
      </w:r>
      <w:r w:rsidRPr="006374B0">
        <w:t>enemies beheld them.</w:t>
      </w:r>
      <w:r>
        <w:t xml:space="preserve">” </w:t>
      </w:r>
      <w:r w:rsidRPr="006374B0">
        <w:rPr>
          <w:b/>
          <w:i/>
        </w:rPr>
        <w:t>Revelation 11:3-12</w:t>
      </w:r>
    </w:p>
    <w:p w:rsidR="006374B0" w:rsidRPr="006374B0" w:rsidRDefault="006374B0" w:rsidP="006374B0">
      <w:pPr>
        <w:ind w:left="720"/>
        <w:jc w:val="center"/>
      </w:pPr>
    </w:p>
    <w:p w:rsidR="00673952" w:rsidRDefault="006374B0" w:rsidP="006374B0">
      <w:pPr>
        <w:ind w:left="720"/>
        <w:jc w:val="center"/>
      </w:pPr>
      <w:r>
        <w:t>“</w:t>
      </w:r>
      <w:r w:rsidRPr="006374B0">
        <w:t>And I heard the number of them which were sealed: and there were</w:t>
      </w:r>
      <w:r>
        <w:t xml:space="preserve"> </w:t>
      </w:r>
      <w:r w:rsidRPr="006374B0">
        <w:t>sealed an hundred and forty and four thousand of all the tribes of</w:t>
      </w:r>
      <w:r>
        <w:t xml:space="preserve"> </w:t>
      </w:r>
      <w:r w:rsidRPr="006374B0">
        <w:t>the children of Israel.</w:t>
      </w:r>
      <w:r>
        <w:t xml:space="preserve">” </w:t>
      </w:r>
      <w:r w:rsidRPr="006374B0">
        <w:rPr>
          <w:b/>
          <w:i/>
        </w:rPr>
        <w:t>Revelation 7:4</w:t>
      </w:r>
    </w:p>
    <w:p w:rsidR="006374B0" w:rsidRDefault="006374B0" w:rsidP="006374B0">
      <w:pPr>
        <w:ind w:left="720"/>
        <w:jc w:val="center"/>
      </w:pPr>
    </w:p>
    <w:p w:rsidR="006374B0" w:rsidRDefault="006374B0" w:rsidP="006374B0">
      <w:pPr>
        <w:ind w:left="720"/>
        <w:jc w:val="center"/>
      </w:pPr>
      <w:r>
        <w:t>“</w:t>
      </w:r>
      <w:r w:rsidRPr="006374B0">
        <w:t>And I looked, and, lo, a Lamb stood on the mount Sion, and with</w:t>
      </w:r>
      <w:r>
        <w:t xml:space="preserve"> </w:t>
      </w:r>
      <w:r w:rsidRPr="006374B0">
        <w:t>him an hundred forty and four thousand, having his Father’s name</w:t>
      </w:r>
      <w:r>
        <w:t xml:space="preserve"> </w:t>
      </w:r>
      <w:r w:rsidRPr="006374B0">
        <w:t>written in their foreheads.</w:t>
      </w:r>
      <w:r>
        <w:t xml:space="preserve"> </w:t>
      </w:r>
      <w:r w:rsidRPr="006374B0">
        <w:t>And I heard a voice from heaven, as the voice of many waters, and</w:t>
      </w:r>
      <w:r>
        <w:t xml:space="preserve"> </w:t>
      </w:r>
      <w:r w:rsidRPr="006374B0">
        <w:t>as the voice of a great thunder: and I heard the voice of harpers</w:t>
      </w:r>
      <w:r>
        <w:t xml:space="preserve"> </w:t>
      </w:r>
      <w:r w:rsidRPr="006374B0">
        <w:t>harping with their harps:</w:t>
      </w:r>
      <w:r>
        <w:t xml:space="preserve"> </w:t>
      </w:r>
      <w:r w:rsidRPr="006374B0">
        <w:t>And they sung as it were a new song before the throne, and before</w:t>
      </w:r>
      <w:r>
        <w:t xml:space="preserve"> </w:t>
      </w:r>
      <w:r w:rsidRPr="006374B0">
        <w:t xml:space="preserve">the four beasts, and the elders: and no man could learn that </w:t>
      </w:r>
      <w:r w:rsidRPr="006374B0">
        <w:lastRenderedPageBreak/>
        <w:t>song</w:t>
      </w:r>
      <w:r>
        <w:t xml:space="preserve"> </w:t>
      </w:r>
      <w:r w:rsidRPr="006374B0">
        <w:t>but the hundred and forty and four thousand, which were redeemed</w:t>
      </w:r>
      <w:r>
        <w:t xml:space="preserve"> </w:t>
      </w:r>
      <w:r w:rsidRPr="006374B0">
        <w:t>from the earth.</w:t>
      </w:r>
      <w:r>
        <w:t xml:space="preserve"> </w:t>
      </w:r>
      <w:r w:rsidRPr="006374B0">
        <w:t>These are they which were not defiled with women; for they are</w:t>
      </w:r>
      <w:r>
        <w:t xml:space="preserve"> </w:t>
      </w:r>
      <w:r w:rsidRPr="006374B0">
        <w:t>virgins. These are they which follow the Lamb whithersoever he</w:t>
      </w:r>
      <w:r>
        <w:t xml:space="preserve"> </w:t>
      </w:r>
      <w:r w:rsidRPr="006374B0">
        <w:t>goeth. These were redeemed from among men, being the firstfruits</w:t>
      </w:r>
      <w:r>
        <w:t xml:space="preserve"> </w:t>
      </w:r>
      <w:r w:rsidRPr="006374B0">
        <w:t>unto God and to the Lamb.</w:t>
      </w:r>
      <w:r>
        <w:t xml:space="preserve"> </w:t>
      </w:r>
      <w:r w:rsidRPr="006374B0">
        <w:t>And in their mouth was found no guile: for they are without fault</w:t>
      </w:r>
      <w:r>
        <w:t xml:space="preserve"> </w:t>
      </w:r>
      <w:r w:rsidRPr="006374B0">
        <w:t>before the throne of God.</w:t>
      </w:r>
      <w:r>
        <w:t xml:space="preserve">” </w:t>
      </w:r>
      <w:r w:rsidRPr="006374B0">
        <w:rPr>
          <w:b/>
          <w:i/>
        </w:rPr>
        <w:t>Revelation 14:1-5</w:t>
      </w:r>
    </w:p>
    <w:p w:rsidR="006374B0" w:rsidRDefault="006374B0" w:rsidP="006374B0">
      <w:pPr>
        <w:ind w:left="720"/>
        <w:jc w:val="center"/>
      </w:pPr>
    </w:p>
    <w:p w:rsidR="006374B0" w:rsidRDefault="006374B0" w:rsidP="006374B0"/>
    <w:p w:rsidR="003529AE" w:rsidRDefault="003529AE" w:rsidP="006374B0">
      <w:r>
        <w:t>After that (the Seven Periods of Prophecy) there are no more prophets. In fact, in the Millennium which is to follow, if a fellow tries prophesying, his parents are to kill him for lying. Prophecy is over in the Millennium.</w:t>
      </w:r>
    </w:p>
    <w:p w:rsidR="003529AE" w:rsidRDefault="003529AE" w:rsidP="003529AE">
      <w:pPr>
        <w:jc w:val="center"/>
      </w:pPr>
    </w:p>
    <w:p w:rsidR="003529AE" w:rsidRDefault="003529AE" w:rsidP="003529AE">
      <w:pPr>
        <w:jc w:val="center"/>
      </w:pPr>
      <w:r>
        <w:t>“</w:t>
      </w:r>
      <w:r w:rsidRPr="003529AE">
        <w:t>In that day there shall be a fountain opened to the house of David</w:t>
      </w:r>
      <w:r>
        <w:t xml:space="preserve"> </w:t>
      </w:r>
      <w:r w:rsidRPr="003529AE">
        <w:t>and to the inhabitants of Jerusalem for sin and for uncleanness.</w:t>
      </w:r>
      <w:r>
        <w:t xml:space="preserve"> </w:t>
      </w:r>
      <w:r w:rsidRPr="003529AE">
        <w:t>And it shall come to pass in that day, saith the LORD of hosts, that</w:t>
      </w:r>
      <w:r>
        <w:t xml:space="preserve"> </w:t>
      </w:r>
      <w:r w:rsidRPr="003529AE">
        <w:t>I will cut off the names of the idols out of the land, and they shall</w:t>
      </w:r>
      <w:r>
        <w:t xml:space="preserve"> </w:t>
      </w:r>
      <w:r w:rsidRPr="003529AE">
        <w:t>no more be remembered: and also I will cause the prophets and the</w:t>
      </w:r>
      <w:r>
        <w:t xml:space="preserve"> </w:t>
      </w:r>
      <w:r w:rsidRPr="003529AE">
        <w:t>unclean spirit to pass out of the land.</w:t>
      </w:r>
      <w:r>
        <w:t xml:space="preserve"> </w:t>
      </w:r>
      <w:r w:rsidRPr="003529AE">
        <w:t>And it shall come to pass, that when any shall yet prophesy, then</w:t>
      </w:r>
      <w:r>
        <w:t xml:space="preserve"> </w:t>
      </w:r>
      <w:r w:rsidRPr="003529AE">
        <w:t>his father and his mother that begat him shall say unto him, Thou</w:t>
      </w:r>
      <w:r>
        <w:t xml:space="preserve"> </w:t>
      </w:r>
      <w:r w:rsidRPr="003529AE">
        <w:t>shalt not live; for thou speakest lies in the name of the LORD: and</w:t>
      </w:r>
      <w:r>
        <w:t xml:space="preserve"> </w:t>
      </w:r>
      <w:r w:rsidRPr="003529AE">
        <w:t>his father and his mother that be</w:t>
      </w:r>
      <w:r>
        <w:t xml:space="preserve">gat him shall thrust him through </w:t>
      </w:r>
      <w:r w:rsidRPr="003529AE">
        <w:t>when he prophesieth</w:t>
      </w:r>
      <w:r>
        <w:t xml:space="preserve">. </w:t>
      </w:r>
      <w:r w:rsidRPr="003529AE">
        <w:rPr>
          <w:b/>
          <w:i/>
        </w:rPr>
        <w:t>Zechariah 13:1-3</w:t>
      </w:r>
    </w:p>
    <w:p w:rsidR="004A7EFC" w:rsidRDefault="004A7EFC" w:rsidP="004A7EFC"/>
    <w:p w:rsidR="004A7EFC" w:rsidRDefault="004A7EFC" w:rsidP="004A7EFC"/>
    <w:p w:rsidR="004A7EFC" w:rsidRPr="004A7EFC" w:rsidRDefault="004A7EFC" w:rsidP="004A7EFC">
      <w:r>
        <w:t>This ends the study of The Seven periods of prophecy in the Bible. Thank you for studying God’s wonderful word. You can trust and rest on God’s words. Believe them.</w:t>
      </w:r>
    </w:p>
    <w:p w:rsidR="001A53DF" w:rsidRPr="001A53DF" w:rsidRDefault="006B7FD6" w:rsidP="001A53DF">
      <w:pPr>
        <w:ind w:left="720"/>
      </w:pPr>
      <w:r>
        <w:rPr>
          <w:noProof/>
        </w:rPr>
        <w:drawing>
          <wp:anchor distT="0" distB="0" distL="114300" distR="114300" simplePos="0" relativeHeight="251659264" behindDoc="0" locked="0" layoutInCell="1" allowOverlap="1">
            <wp:simplePos x="0" y="0"/>
            <wp:positionH relativeFrom="column">
              <wp:posOffset>2247900</wp:posOffset>
            </wp:positionH>
            <wp:positionV relativeFrom="paragraph">
              <wp:posOffset>807085</wp:posOffset>
            </wp:positionV>
            <wp:extent cx="2345055" cy="1965960"/>
            <wp:effectExtent l="19050" t="0" r="0" b="0"/>
            <wp:wrapNone/>
            <wp:docPr id="2" name="Picture 1" descr="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3.jpg"/>
                    <pic:cNvPicPr/>
                  </pic:nvPicPr>
                  <pic:blipFill>
                    <a:blip r:embed="rId7" cstate="print"/>
                    <a:stretch>
                      <a:fillRect/>
                    </a:stretch>
                  </pic:blipFill>
                  <pic:spPr>
                    <a:xfrm>
                      <a:off x="0" y="0"/>
                      <a:ext cx="2345055" cy="1965960"/>
                    </a:xfrm>
                    <a:prstGeom prst="rect">
                      <a:avLst/>
                    </a:prstGeom>
                    <a:ln>
                      <a:noFill/>
                    </a:ln>
                    <a:effectLst>
                      <a:softEdge rad="112500"/>
                    </a:effectLst>
                  </pic:spPr>
                </pic:pic>
              </a:graphicData>
            </a:graphic>
          </wp:anchor>
        </w:drawing>
      </w:r>
    </w:p>
    <w:sectPr w:rsidR="001A53DF" w:rsidRPr="001A53DF"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2A" w:rsidRDefault="0057662A" w:rsidP="00C80325">
      <w:r>
        <w:separator/>
      </w:r>
    </w:p>
  </w:endnote>
  <w:endnote w:type="continuationSeparator" w:id="0">
    <w:p w:rsidR="0057662A" w:rsidRDefault="0057662A" w:rsidP="00C80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25" w:rsidRDefault="00C80325">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976E43" w:rsidRPr="00976E43">
        <w:rPr>
          <w:rFonts w:asciiTheme="majorHAnsi" w:hAnsiTheme="majorHAnsi"/>
          <w:noProof/>
        </w:rPr>
        <w:t>4</w:t>
      </w:r>
    </w:fldSimple>
  </w:p>
  <w:p w:rsidR="00C80325" w:rsidRDefault="00C80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2A" w:rsidRDefault="0057662A" w:rsidP="00C80325">
      <w:r>
        <w:separator/>
      </w:r>
    </w:p>
  </w:footnote>
  <w:footnote w:type="continuationSeparator" w:id="0">
    <w:p w:rsidR="0057662A" w:rsidRDefault="0057662A" w:rsidP="00C80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Gev945tuPOKBLPcpgbWv8JZEZTE=" w:salt="F/SMLifnAdcDUBdC2pPtu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592"/>
    <w:rsid w:val="00071B6B"/>
    <w:rsid w:val="00134811"/>
    <w:rsid w:val="001A53DF"/>
    <w:rsid w:val="00292E55"/>
    <w:rsid w:val="003529AE"/>
    <w:rsid w:val="004A7EFC"/>
    <w:rsid w:val="004D0884"/>
    <w:rsid w:val="0057662A"/>
    <w:rsid w:val="005D55A7"/>
    <w:rsid w:val="006374B0"/>
    <w:rsid w:val="00673952"/>
    <w:rsid w:val="006B7FD6"/>
    <w:rsid w:val="006F582C"/>
    <w:rsid w:val="007039A4"/>
    <w:rsid w:val="00790504"/>
    <w:rsid w:val="00976E43"/>
    <w:rsid w:val="009D7F7F"/>
    <w:rsid w:val="00B34CD2"/>
    <w:rsid w:val="00C305A2"/>
    <w:rsid w:val="00C71864"/>
    <w:rsid w:val="00C80325"/>
    <w:rsid w:val="00E9371A"/>
    <w:rsid w:val="00F15032"/>
    <w:rsid w:val="00FA7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92"/>
    <w:rPr>
      <w:rFonts w:ascii="Tahoma" w:hAnsi="Tahoma" w:cs="Tahoma"/>
      <w:sz w:val="16"/>
      <w:szCs w:val="16"/>
    </w:rPr>
  </w:style>
  <w:style w:type="character" w:customStyle="1" w:styleId="BalloonTextChar">
    <w:name w:val="Balloon Text Char"/>
    <w:basedOn w:val="DefaultParagraphFont"/>
    <w:link w:val="BalloonText"/>
    <w:uiPriority w:val="99"/>
    <w:semiHidden/>
    <w:rsid w:val="00FA7592"/>
    <w:rPr>
      <w:rFonts w:ascii="Tahoma" w:hAnsi="Tahoma" w:cs="Tahoma"/>
      <w:sz w:val="16"/>
      <w:szCs w:val="16"/>
    </w:rPr>
  </w:style>
  <w:style w:type="paragraph" w:styleId="Header">
    <w:name w:val="header"/>
    <w:basedOn w:val="Normal"/>
    <w:link w:val="HeaderChar"/>
    <w:uiPriority w:val="99"/>
    <w:semiHidden/>
    <w:unhideWhenUsed/>
    <w:rsid w:val="00C80325"/>
    <w:pPr>
      <w:tabs>
        <w:tab w:val="center" w:pos="4680"/>
        <w:tab w:val="right" w:pos="9360"/>
      </w:tabs>
    </w:pPr>
  </w:style>
  <w:style w:type="character" w:customStyle="1" w:styleId="HeaderChar">
    <w:name w:val="Header Char"/>
    <w:basedOn w:val="DefaultParagraphFont"/>
    <w:link w:val="Header"/>
    <w:uiPriority w:val="99"/>
    <w:semiHidden/>
    <w:rsid w:val="00C80325"/>
  </w:style>
  <w:style w:type="paragraph" w:styleId="Footer">
    <w:name w:val="footer"/>
    <w:basedOn w:val="Normal"/>
    <w:link w:val="FooterChar"/>
    <w:uiPriority w:val="99"/>
    <w:unhideWhenUsed/>
    <w:rsid w:val="00C80325"/>
    <w:pPr>
      <w:tabs>
        <w:tab w:val="center" w:pos="4680"/>
        <w:tab w:val="right" w:pos="9360"/>
      </w:tabs>
    </w:pPr>
  </w:style>
  <w:style w:type="character" w:customStyle="1" w:styleId="FooterChar">
    <w:name w:val="Footer Char"/>
    <w:basedOn w:val="DefaultParagraphFont"/>
    <w:link w:val="Footer"/>
    <w:uiPriority w:val="99"/>
    <w:rsid w:val="00C803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1675</Words>
  <Characters>9551</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10</cp:revision>
  <dcterms:created xsi:type="dcterms:W3CDTF">2024-04-17T06:02:00Z</dcterms:created>
  <dcterms:modified xsi:type="dcterms:W3CDTF">2024-04-23T06:01:00Z</dcterms:modified>
</cp:coreProperties>
</file>